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626C92" w14:textId="77777777" w:rsidR="00076976" w:rsidRPr="000333A0" w:rsidRDefault="00076976" w:rsidP="00C74194">
      <w:pPr>
        <w:ind w:right="535"/>
        <w:jc w:val="both"/>
        <w:rPr>
          <w:rFonts w:ascii="Arial" w:eastAsia="Times New Roman" w:hAnsi="Arial" w:cs="Arial"/>
          <w:b/>
          <w:spacing w:val="-6"/>
          <w:lang w:eastAsia="pt-BR"/>
        </w:rPr>
      </w:pPr>
    </w:p>
    <w:p w14:paraId="06914251" w14:textId="77777777" w:rsidR="00C74194" w:rsidRPr="000333A0" w:rsidRDefault="00C74194" w:rsidP="00C74194">
      <w:pPr>
        <w:ind w:right="535"/>
        <w:jc w:val="both"/>
        <w:rPr>
          <w:rFonts w:ascii="Arial" w:hAnsi="Arial"/>
          <w:b/>
          <w:color w:val="000000"/>
        </w:rPr>
      </w:pPr>
    </w:p>
    <w:p w14:paraId="014406B2" w14:textId="3F441645" w:rsidR="00163F0E" w:rsidRDefault="00A140B6" w:rsidP="00C15F3C">
      <w:pPr>
        <w:pStyle w:val="PargrafodaLista"/>
        <w:spacing w:after="0" w:line="240" w:lineRule="auto"/>
        <w:ind w:left="0" w:right="253"/>
        <w:jc w:val="center"/>
        <w:rPr>
          <w:rFonts w:ascii="Arial" w:hAnsi="Arial" w:cs="Arial"/>
          <w:b/>
          <w:color w:val="000000"/>
        </w:rPr>
      </w:pPr>
      <w:r w:rsidRPr="000333A0">
        <w:rPr>
          <w:rFonts w:ascii="Arial" w:hAnsi="Arial" w:cs="Arial"/>
          <w:b/>
          <w:color w:val="000000"/>
        </w:rPr>
        <w:t xml:space="preserve">GABINETE </w:t>
      </w:r>
      <w:r w:rsidR="00B06F62" w:rsidRPr="000333A0">
        <w:rPr>
          <w:rFonts w:ascii="Arial" w:hAnsi="Arial" w:cs="Arial"/>
          <w:b/>
          <w:color w:val="000000"/>
        </w:rPr>
        <w:t>DO VEREADOR MARCELO SERAFIM</w:t>
      </w:r>
      <w:r w:rsidR="00163F0E" w:rsidRPr="00163F0E">
        <w:rPr>
          <w:rFonts w:ascii="Arial" w:eastAsiaTheme="minorHAnsi" w:hAnsi="Arial" w:cs="Arial"/>
          <w:bCs/>
        </w:rPr>
        <w:br/>
      </w:r>
    </w:p>
    <w:p w14:paraId="7127044F" w14:textId="77777777" w:rsidR="00386777" w:rsidRPr="00C15F3C" w:rsidRDefault="00386777" w:rsidP="00C15F3C">
      <w:pPr>
        <w:pStyle w:val="PargrafodaLista"/>
        <w:spacing w:after="0" w:line="240" w:lineRule="auto"/>
        <w:ind w:left="0" w:right="253"/>
        <w:jc w:val="center"/>
        <w:rPr>
          <w:rFonts w:ascii="Arial" w:hAnsi="Arial" w:cs="Arial"/>
          <w:b/>
          <w:color w:val="000000"/>
        </w:rPr>
      </w:pPr>
    </w:p>
    <w:p w14:paraId="20653AEC" w14:textId="4DC2C5C3" w:rsidR="00180A45" w:rsidRDefault="00180A45" w:rsidP="00180A45">
      <w:pPr>
        <w:pStyle w:val="Default"/>
        <w:spacing w:line="360" w:lineRule="auto"/>
        <w:jc w:val="both"/>
        <w:rPr>
          <w:rFonts w:ascii="Arial" w:hAnsi="Arial" w:cs="Arial"/>
        </w:rPr>
      </w:pPr>
      <w:r w:rsidRPr="00180A45">
        <w:rPr>
          <w:rFonts w:ascii="Arial" w:hAnsi="Arial" w:cs="Arial"/>
          <w:b/>
          <w:bCs/>
        </w:rPr>
        <w:t xml:space="preserve">EMENDA N. </w:t>
      </w:r>
      <w:r w:rsidRPr="00180A45">
        <w:rPr>
          <w:rFonts w:ascii="Arial" w:hAnsi="Arial" w:cs="Arial"/>
          <w:b/>
          <w:bCs/>
        </w:rPr>
        <w:t>01 AO PROJETO DE LEI Nº 049/2025</w:t>
      </w:r>
      <w:r w:rsidRPr="00180A45">
        <w:rPr>
          <w:rFonts w:ascii="Arial" w:hAnsi="Arial" w:cs="Arial"/>
        </w:rPr>
        <w:t>, de autoria do Vereador Marcelo Serafim, que “</w:t>
      </w:r>
      <w:r w:rsidRPr="00180A45">
        <w:rPr>
          <w:rFonts w:ascii="Arial" w:hAnsi="Arial" w:cs="Arial"/>
          <w:b/>
          <w:bCs/>
        </w:rPr>
        <w:t>PROÍBE</w:t>
      </w:r>
      <w:r w:rsidRPr="00180A45">
        <w:rPr>
          <w:rFonts w:ascii="Arial" w:hAnsi="Arial" w:cs="Arial"/>
        </w:rPr>
        <w:t xml:space="preserve"> a venda e/ou dispensação de qualquer tipo de medicamento em mercados, supermercados, conveniências e estabelecimentos similares na cidade de Manaus, inclusive camelódromos e ambulantes, e dá outras providências.”</w:t>
      </w:r>
    </w:p>
    <w:p w14:paraId="153277D0" w14:textId="77777777" w:rsidR="00180A45" w:rsidRPr="00180A45" w:rsidRDefault="00180A45" w:rsidP="00180A45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669234E4" w14:textId="77777777" w:rsidR="00180A45" w:rsidRDefault="00180A45" w:rsidP="00180A45">
      <w:pPr>
        <w:pStyle w:val="Default"/>
        <w:spacing w:line="360" w:lineRule="auto"/>
        <w:jc w:val="center"/>
        <w:rPr>
          <w:rFonts w:ascii="Arial" w:hAnsi="Arial" w:cs="Arial"/>
          <w:b/>
          <w:bCs/>
        </w:rPr>
      </w:pPr>
      <w:r w:rsidRPr="00180A45">
        <w:rPr>
          <w:rFonts w:ascii="Arial" w:hAnsi="Arial" w:cs="Arial"/>
          <w:b/>
          <w:bCs/>
        </w:rPr>
        <w:t>TEXTO DA EMENDA</w:t>
      </w:r>
    </w:p>
    <w:p w14:paraId="4D8119FC" w14:textId="77777777" w:rsidR="00180A45" w:rsidRPr="00180A45" w:rsidRDefault="00180A45" w:rsidP="00180A45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14:paraId="120401C5" w14:textId="77777777" w:rsidR="00180A45" w:rsidRPr="00180A45" w:rsidRDefault="00180A45" w:rsidP="00180A45">
      <w:pPr>
        <w:pStyle w:val="Default"/>
        <w:spacing w:line="360" w:lineRule="auto"/>
        <w:ind w:firstLine="708"/>
        <w:jc w:val="both"/>
        <w:rPr>
          <w:rFonts w:ascii="Arial" w:hAnsi="Arial" w:cs="Arial"/>
        </w:rPr>
      </w:pPr>
      <w:r w:rsidRPr="00180A45">
        <w:rPr>
          <w:rFonts w:ascii="Arial" w:hAnsi="Arial" w:cs="Arial"/>
        </w:rPr>
        <w:t>Modifica a redação da ementa e do artigo 1.º do Projeto de Lei n. 049/2025, passando a ter a seguinte redação:</w:t>
      </w:r>
    </w:p>
    <w:p w14:paraId="515C091A" w14:textId="77777777" w:rsidR="00180A45" w:rsidRDefault="00180A45" w:rsidP="00180A45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3EC4AE78" w14:textId="76D9BCEA" w:rsidR="00180A45" w:rsidRDefault="00180A45" w:rsidP="00180A45">
      <w:pPr>
        <w:pStyle w:val="Default"/>
        <w:spacing w:line="360" w:lineRule="auto"/>
        <w:jc w:val="both"/>
        <w:rPr>
          <w:rFonts w:ascii="Arial" w:hAnsi="Arial" w:cs="Arial"/>
        </w:rPr>
      </w:pPr>
      <w:r w:rsidRPr="00180A45">
        <w:rPr>
          <w:rFonts w:ascii="Arial" w:hAnsi="Arial" w:cs="Arial"/>
          <w:b/>
          <w:bCs/>
        </w:rPr>
        <w:t>Ementa:</w:t>
      </w:r>
      <w:r w:rsidRPr="00180A45">
        <w:rPr>
          <w:rFonts w:ascii="Arial" w:hAnsi="Arial" w:cs="Arial"/>
          <w:b/>
          <w:bCs/>
        </w:rPr>
        <w:t xml:space="preserve"> </w:t>
      </w:r>
      <w:r w:rsidRPr="00180A45">
        <w:rPr>
          <w:rFonts w:ascii="Arial" w:hAnsi="Arial" w:cs="Arial"/>
        </w:rPr>
        <w:t>Proíbe a venda e/ou dispensação de qualquer tipo de medicamento em lojas de conveniência, feiras livres, camelódromos, comércio ambulante e estabelecimentos similares na cidade de Manaus, e dá outras providências.</w:t>
      </w:r>
    </w:p>
    <w:p w14:paraId="705F0E8E" w14:textId="77777777" w:rsidR="00180A45" w:rsidRPr="00180A45" w:rsidRDefault="00180A45" w:rsidP="00180A45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1A660B83" w14:textId="77777777" w:rsidR="00180A45" w:rsidRDefault="00180A45" w:rsidP="00180A45">
      <w:pPr>
        <w:pStyle w:val="Default"/>
        <w:spacing w:line="360" w:lineRule="auto"/>
        <w:jc w:val="both"/>
        <w:rPr>
          <w:rFonts w:ascii="Arial" w:hAnsi="Arial" w:cs="Arial"/>
        </w:rPr>
      </w:pPr>
      <w:r w:rsidRPr="00180A45">
        <w:rPr>
          <w:rFonts w:ascii="Arial" w:hAnsi="Arial" w:cs="Arial"/>
          <w:b/>
          <w:bCs/>
        </w:rPr>
        <w:t>Art. 1.º</w:t>
      </w:r>
      <w:r w:rsidRPr="00180A45">
        <w:rPr>
          <w:rFonts w:ascii="Arial" w:hAnsi="Arial" w:cs="Arial"/>
        </w:rPr>
        <w:t xml:space="preserve"> Fica proibida, no município de Manaus, a venda e/ou dispensação de qualquer tipo de medicamento em lojas de conveniência, feiras livres, camelódromos, comércio ambulante e estabelecimentos similares, que não estejam enquadrados no conceito de farmácia estabelecido nos incisos I e II e no caput do art. 3.º da Lei Federal n. 13.021, de 8 de agosto de 2014.</w:t>
      </w:r>
    </w:p>
    <w:p w14:paraId="64C25B57" w14:textId="77777777" w:rsidR="00180A45" w:rsidRPr="00180A45" w:rsidRDefault="00180A45" w:rsidP="00180A45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57D452DE" w14:textId="77777777" w:rsidR="00180A45" w:rsidRPr="00180A45" w:rsidRDefault="00180A45" w:rsidP="00180A45">
      <w:pPr>
        <w:pStyle w:val="Default"/>
        <w:spacing w:line="360" w:lineRule="auto"/>
        <w:jc w:val="both"/>
        <w:rPr>
          <w:rFonts w:ascii="Arial" w:hAnsi="Arial" w:cs="Arial"/>
        </w:rPr>
      </w:pPr>
      <w:r w:rsidRPr="00180A45">
        <w:rPr>
          <w:rFonts w:ascii="Arial" w:hAnsi="Arial" w:cs="Arial"/>
          <w:b/>
          <w:bCs/>
        </w:rPr>
        <w:t>Parágrafo único.</w:t>
      </w:r>
      <w:r w:rsidRPr="00180A45">
        <w:rPr>
          <w:rFonts w:ascii="Arial" w:hAnsi="Arial" w:cs="Arial"/>
        </w:rPr>
        <w:t xml:space="preserve"> A proibição prevista no caput deste artigo aplica-se também aos medicamentos de venda livre ou isentos de prescrição, excetuando-se os de uso veterinário.</w:t>
      </w:r>
    </w:p>
    <w:p w14:paraId="539322D5" w14:textId="4D9B84FA" w:rsidR="00180A45" w:rsidRDefault="00180A45" w:rsidP="00180A45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14:paraId="56442534" w14:textId="77777777" w:rsidR="00180A45" w:rsidRPr="00C15F3C" w:rsidRDefault="00180A45" w:rsidP="00180A45">
      <w:pPr>
        <w:pStyle w:val="Default"/>
        <w:spacing w:line="360" w:lineRule="auto"/>
        <w:jc w:val="center"/>
        <w:rPr>
          <w:rFonts w:ascii="Arial" w:eastAsiaTheme="minorHAnsi" w:hAnsi="Arial" w:cs="Arial"/>
          <w:b/>
          <w:bCs/>
        </w:rPr>
      </w:pPr>
      <w:r w:rsidRPr="00C15F3C">
        <w:rPr>
          <w:rFonts w:ascii="Arial" w:eastAsiaTheme="minorHAnsi" w:hAnsi="Arial" w:cs="Arial"/>
          <w:b/>
          <w:bCs/>
        </w:rPr>
        <w:t xml:space="preserve">Plenário Adriano Jorge, em </w:t>
      </w:r>
      <w:r>
        <w:rPr>
          <w:rFonts w:ascii="Arial" w:eastAsiaTheme="minorHAnsi" w:hAnsi="Arial" w:cs="Arial"/>
          <w:b/>
          <w:bCs/>
        </w:rPr>
        <w:t>16 de março</w:t>
      </w:r>
      <w:r w:rsidRPr="00C15F3C">
        <w:rPr>
          <w:rFonts w:ascii="Arial" w:eastAsiaTheme="minorHAnsi" w:hAnsi="Arial" w:cs="Arial"/>
          <w:b/>
          <w:bCs/>
        </w:rPr>
        <w:t xml:space="preserve"> de 2026.</w:t>
      </w:r>
    </w:p>
    <w:p w14:paraId="0F5410B6" w14:textId="77777777" w:rsidR="00180A45" w:rsidRPr="000333A0" w:rsidRDefault="00180A45" w:rsidP="00180A45">
      <w:pPr>
        <w:pStyle w:val="Default"/>
        <w:spacing w:line="360" w:lineRule="auto"/>
        <w:ind w:left="1981" w:firstLine="851"/>
        <w:rPr>
          <w:rFonts w:ascii="Arial" w:eastAsiaTheme="minorHAnsi" w:hAnsi="Arial" w:cs="Arial"/>
          <w:b/>
          <w:bCs/>
          <w:sz w:val="22"/>
          <w:szCs w:val="22"/>
        </w:rPr>
      </w:pPr>
    </w:p>
    <w:p w14:paraId="2711E146" w14:textId="77777777" w:rsidR="00180A45" w:rsidRDefault="00180A45" w:rsidP="00180A45">
      <w:pPr>
        <w:pStyle w:val="Default"/>
        <w:spacing w:line="360" w:lineRule="auto"/>
        <w:ind w:left="1981" w:firstLine="851"/>
        <w:rPr>
          <w:rFonts w:ascii="Arial" w:eastAsiaTheme="minorHAnsi" w:hAnsi="Arial" w:cs="Arial"/>
          <w:b/>
          <w:bCs/>
          <w:sz w:val="22"/>
          <w:szCs w:val="22"/>
        </w:rPr>
      </w:pPr>
      <w:r w:rsidRPr="000333A0">
        <w:rPr>
          <w:rFonts w:ascii="Arial" w:eastAsiaTheme="minorHAnsi" w:hAnsi="Arial" w:cs="Arial"/>
          <w:b/>
          <w:bCs/>
          <w:sz w:val="22"/>
          <w:szCs w:val="22"/>
        </w:rPr>
        <w:t>Ver. Marcelo Serafim – PSB</w:t>
      </w:r>
    </w:p>
    <w:p w14:paraId="1098F037" w14:textId="77777777" w:rsidR="00180A45" w:rsidRDefault="00180A45" w:rsidP="00180A45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14:paraId="30435469" w14:textId="77777777" w:rsidR="00180A45" w:rsidRDefault="00180A45" w:rsidP="00180A45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14:paraId="4C6FD9C9" w14:textId="77777777" w:rsidR="00180A45" w:rsidRDefault="00180A45" w:rsidP="00180A45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14:paraId="568F5A63" w14:textId="77777777" w:rsidR="00180A45" w:rsidRDefault="00180A45" w:rsidP="00180A45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14:paraId="5F3081B2" w14:textId="77777777" w:rsidR="00180A45" w:rsidRDefault="00180A45" w:rsidP="00180A45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14:paraId="4EAC33E6" w14:textId="3A36B0FC" w:rsidR="00180A45" w:rsidRDefault="00180A45" w:rsidP="00180A45">
      <w:pPr>
        <w:pStyle w:val="Default"/>
        <w:spacing w:line="360" w:lineRule="auto"/>
        <w:jc w:val="center"/>
        <w:rPr>
          <w:rFonts w:ascii="Arial" w:hAnsi="Arial" w:cs="Arial"/>
          <w:b/>
          <w:bCs/>
        </w:rPr>
      </w:pPr>
      <w:r w:rsidRPr="00180A45">
        <w:rPr>
          <w:rFonts w:ascii="Arial" w:hAnsi="Arial" w:cs="Arial"/>
          <w:b/>
          <w:bCs/>
        </w:rPr>
        <w:t>JUSTIFICATIVA</w:t>
      </w:r>
    </w:p>
    <w:p w14:paraId="244A1FAA" w14:textId="77777777" w:rsidR="00180A45" w:rsidRPr="00180A45" w:rsidRDefault="00180A45" w:rsidP="00180A45">
      <w:pPr>
        <w:pStyle w:val="Default"/>
        <w:spacing w:line="360" w:lineRule="auto"/>
        <w:jc w:val="center"/>
        <w:rPr>
          <w:rFonts w:ascii="Arial" w:hAnsi="Arial" w:cs="Arial"/>
          <w:b/>
          <w:bCs/>
        </w:rPr>
      </w:pPr>
    </w:p>
    <w:p w14:paraId="3F4FD552" w14:textId="77777777" w:rsidR="00180A45" w:rsidRPr="00180A45" w:rsidRDefault="00180A45" w:rsidP="00180A45">
      <w:pPr>
        <w:pStyle w:val="Default"/>
        <w:spacing w:line="360" w:lineRule="auto"/>
        <w:ind w:firstLine="708"/>
        <w:jc w:val="both"/>
        <w:rPr>
          <w:rFonts w:ascii="Arial" w:hAnsi="Arial" w:cs="Arial"/>
        </w:rPr>
      </w:pPr>
      <w:r w:rsidRPr="00180A45">
        <w:rPr>
          <w:rFonts w:ascii="Arial" w:hAnsi="Arial" w:cs="Arial"/>
        </w:rPr>
        <w:t>A presente emenda tem por objetivo ajustar o texto do Projeto de Lei nº 049/2025 ao atual cenário legislativo nacional, considerando a recente aprovação, pela Câmara dos Deputados, de projeto de lei que autoriza a comercialização de determinados medicamentos em supermercados, proposta já anteriormente aprovada pelo Senado Federal e atualmente pendente de sanção presidencial.</w:t>
      </w:r>
    </w:p>
    <w:p w14:paraId="74B791AA" w14:textId="77777777" w:rsidR="00180A45" w:rsidRPr="00180A45" w:rsidRDefault="00180A45" w:rsidP="00180A45">
      <w:pPr>
        <w:pStyle w:val="Default"/>
        <w:spacing w:line="360" w:lineRule="auto"/>
        <w:ind w:firstLine="708"/>
        <w:jc w:val="both"/>
        <w:rPr>
          <w:rFonts w:ascii="Arial" w:hAnsi="Arial" w:cs="Arial"/>
        </w:rPr>
      </w:pPr>
      <w:r w:rsidRPr="00180A45">
        <w:rPr>
          <w:rFonts w:ascii="Arial" w:hAnsi="Arial" w:cs="Arial"/>
        </w:rPr>
        <w:t>Diante dessa alteração normativa em âmbito federal, mostra-se adequado ajustar a redação da proposição municipal, de modo a evitar eventual conflito legislativo, restringindo a vedação à comercialização de medicamentos apenas a ambientes que apresentam maior risco sanitário, como lojas de conveniência, feiras livres, camelódromos e comércio ambulante.</w:t>
      </w:r>
    </w:p>
    <w:p w14:paraId="415C0FA8" w14:textId="77777777" w:rsidR="00180A45" w:rsidRPr="00180A45" w:rsidRDefault="00180A45" w:rsidP="00180A45">
      <w:pPr>
        <w:pStyle w:val="Default"/>
        <w:spacing w:line="360" w:lineRule="auto"/>
        <w:ind w:firstLine="708"/>
        <w:jc w:val="both"/>
        <w:rPr>
          <w:rFonts w:ascii="Arial" w:hAnsi="Arial" w:cs="Arial"/>
        </w:rPr>
      </w:pPr>
      <w:r w:rsidRPr="00180A45">
        <w:rPr>
          <w:rFonts w:ascii="Arial" w:hAnsi="Arial" w:cs="Arial"/>
        </w:rPr>
        <w:t>Tais locais, em regra, não dispõem de estrutura adequada de armazenamento, controle sanitário ou acompanhamento técnico especializado, circunstâncias que podem comprometer a qualidade dos medicamentos e expor a população a riscos decorrentes da automedicação ou do consumo de produtos armazenados de forma inadequada.</w:t>
      </w:r>
    </w:p>
    <w:p w14:paraId="03D18543" w14:textId="3A317ECD" w:rsidR="00180A45" w:rsidRPr="00180A45" w:rsidRDefault="00180A45" w:rsidP="00180A45">
      <w:pPr>
        <w:pStyle w:val="Default"/>
        <w:spacing w:line="360" w:lineRule="auto"/>
        <w:ind w:firstLine="708"/>
        <w:jc w:val="both"/>
        <w:rPr>
          <w:rFonts w:ascii="Arial" w:hAnsi="Arial" w:cs="Arial"/>
        </w:rPr>
      </w:pPr>
      <w:r w:rsidRPr="00180A45">
        <w:rPr>
          <w:rFonts w:ascii="Arial" w:hAnsi="Arial" w:cs="Arial"/>
        </w:rPr>
        <w:t>Assim, a emenda preserva o objetivo central da proposição a proteção da saúde pública</w:t>
      </w:r>
      <w:r w:rsidRPr="00180A45">
        <w:rPr>
          <w:rFonts w:ascii="Arial" w:hAnsi="Arial" w:cs="Arial"/>
        </w:rPr>
        <w:t>,</w:t>
      </w:r>
      <w:r w:rsidRPr="00180A45">
        <w:rPr>
          <w:rFonts w:ascii="Arial" w:hAnsi="Arial" w:cs="Arial"/>
        </w:rPr>
        <w:t xml:space="preserve"> ao mesmo tempo em que fortalece o combate ao comércio irregular de medicamentos no município de Manaus.</w:t>
      </w:r>
    </w:p>
    <w:p w14:paraId="69CC44F8" w14:textId="77777777" w:rsidR="00163F0E" w:rsidRPr="00C15F3C" w:rsidRDefault="00163F0E" w:rsidP="00386777">
      <w:pPr>
        <w:pStyle w:val="Default"/>
        <w:spacing w:line="360" w:lineRule="auto"/>
        <w:jc w:val="both"/>
        <w:rPr>
          <w:rFonts w:ascii="Arial" w:eastAsiaTheme="minorHAnsi" w:hAnsi="Arial" w:cs="Arial"/>
          <w:b/>
          <w:bCs/>
        </w:rPr>
      </w:pPr>
    </w:p>
    <w:p w14:paraId="4FAC24A6" w14:textId="0EDDB48A" w:rsidR="00B06F62" w:rsidRPr="00C15F3C" w:rsidRDefault="00F61C59" w:rsidP="00386777">
      <w:pPr>
        <w:pStyle w:val="Default"/>
        <w:spacing w:line="360" w:lineRule="auto"/>
        <w:jc w:val="center"/>
        <w:rPr>
          <w:rFonts w:ascii="Arial" w:eastAsiaTheme="minorHAnsi" w:hAnsi="Arial" w:cs="Arial"/>
          <w:b/>
          <w:bCs/>
        </w:rPr>
      </w:pPr>
      <w:r w:rsidRPr="00C15F3C">
        <w:rPr>
          <w:rFonts w:ascii="Arial" w:eastAsiaTheme="minorHAnsi" w:hAnsi="Arial" w:cs="Arial"/>
          <w:b/>
          <w:bCs/>
        </w:rPr>
        <w:t xml:space="preserve">Plenário Adriano Jorge, em </w:t>
      </w:r>
      <w:r w:rsidR="00180A45">
        <w:rPr>
          <w:rFonts w:ascii="Arial" w:eastAsiaTheme="minorHAnsi" w:hAnsi="Arial" w:cs="Arial"/>
          <w:b/>
          <w:bCs/>
        </w:rPr>
        <w:t>16 de março</w:t>
      </w:r>
      <w:r w:rsidRPr="00C15F3C">
        <w:rPr>
          <w:rFonts w:ascii="Arial" w:eastAsiaTheme="minorHAnsi" w:hAnsi="Arial" w:cs="Arial"/>
          <w:b/>
          <w:bCs/>
        </w:rPr>
        <w:t xml:space="preserve"> de 202</w:t>
      </w:r>
      <w:r w:rsidR="00C15F3C" w:rsidRPr="00C15F3C">
        <w:rPr>
          <w:rFonts w:ascii="Arial" w:eastAsiaTheme="minorHAnsi" w:hAnsi="Arial" w:cs="Arial"/>
          <w:b/>
          <w:bCs/>
        </w:rPr>
        <w:t>6.</w:t>
      </w:r>
    </w:p>
    <w:p w14:paraId="45284DC0" w14:textId="77777777" w:rsidR="00372FCE" w:rsidRPr="000333A0" w:rsidRDefault="00372FCE" w:rsidP="00386777">
      <w:pPr>
        <w:pStyle w:val="Default"/>
        <w:spacing w:line="360" w:lineRule="auto"/>
        <w:ind w:left="1981" w:firstLine="851"/>
        <w:rPr>
          <w:rFonts w:ascii="Arial" w:eastAsiaTheme="minorHAnsi" w:hAnsi="Arial" w:cs="Arial"/>
          <w:b/>
          <w:bCs/>
          <w:sz w:val="22"/>
          <w:szCs w:val="22"/>
        </w:rPr>
      </w:pPr>
    </w:p>
    <w:p w14:paraId="6D197654" w14:textId="70FDC1A1" w:rsidR="004C61FC" w:rsidRDefault="00B06F62" w:rsidP="00386777">
      <w:pPr>
        <w:pStyle w:val="Default"/>
        <w:spacing w:line="360" w:lineRule="auto"/>
        <w:ind w:left="1981" w:firstLine="851"/>
        <w:rPr>
          <w:rFonts w:ascii="Arial" w:eastAsiaTheme="minorHAnsi" w:hAnsi="Arial" w:cs="Arial"/>
          <w:b/>
          <w:bCs/>
          <w:sz w:val="22"/>
          <w:szCs w:val="22"/>
        </w:rPr>
      </w:pPr>
      <w:r w:rsidRPr="000333A0">
        <w:rPr>
          <w:rFonts w:ascii="Arial" w:eastAsiaTheme="minorHAnsi" w:hAnsi="Arial" w:cs="Arial"/>
          <w:b/>
          <w:bCs/>
          <w:sz w:val="22"/>
          <w:szCs w:val="22"/>
        </w:rPr>
        <w:t>Ver. Marcelo Serafim – PSB</w:t>
      </w:r>
    </w:p>
    <w:p w14:paraId="2946A38F" w14:textId="77777777" w:rsidR="00386777" w:rsidRPr="000333A0" w:rsidRDefault="00386777" w:rsidP="00386777">
      <w:pPr>
        <w:pStyle w:val="Default"/>
        <w:spacing w:line="360" w:lineRule="auto"/>
        <w:ind w:left="1981" w:firstLine="851"/>
        <w:rPr>
          <w:rFonts w:ascii="Arial" w:eastAsiaTheme="minorHAnsi" w:hAnsi="Arial" w:cs="Arial"/>
          <w:b/>
          <w:bCs/>
          <w:sz w:val="22"/>
          <w:szCs w:val="22"/>
        </w:rPr>
      </w:pPr>
    </w:p>
    <w:sectPr w:rsidR="00386777" w:rsidRPr="000333A0" w:rsidSect="00DB2FDA">
      <w:headerReference w:type="default" r:id="rId8"/>
      <w:footerReference w:type="default" r:id="rId9"/>
      <w:pgSz w:w="11906" w:h="16838" w:code="9"/>
      <w:pgMar w:top="1701" w:right="1134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4602F5" w14:textId="77777777" w:rsidR="00791EF4" w:rsidRDefault="00791EF4" w:rsidP="00551D6D">
      <w:pPr>
        <w:spacing w:after="0" w:line="240" w:lineRule="auto"/>
      </w:pPr>
      <w:r>
        <w:separator/>
      </w:r>
    </w:p>
  </w:endnote>
  <w:endnote w:type="continuationSeparator" w:id="0">
    <w:p w14:paraId="21F4BE2C" w14:textId="77777777" w:rsidR="00791EF4" w:rsidRDefault="00791EF4" w:rsidP="00551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3F19C" w14:textId="77777777" w:rsidR="00076976" w:rsidRDefault="00076976" w:rsidP="0075038D">
    <w:pPr>
      <w:spacing w:after="0" w:line="240" w:lineRule="auto"/>
      <w:ind w:right="533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Rua Padre Agostinho Caballero Martin, 850 – São Raimundo </w:t>
    </w:r>
  </w:p>
  <w:p w14:paraId="5DE8A125" w14:textId="77777777" w:rsidR="00076976" w:rsidRPr="00540ACC" w:rsidRDefault="00076976" w:rsidP="0075038D">
    <w:pPr>
      <w:spacing w:after="0" w:line="240" w:lineRule="auto"/>
      <w:ind w:right="533"/>
      <w:jc w:val="center"/>
      <w:rPr>
        <w:rFonts w:ascii="Arial" w:hAnsi="Arial" w:cs="Arial"/>
        <w:sz w:val="16"/>
        <w:szCs w:val="16"/>
        <w:lang w:val="en-US"/>
      </w:rPr>
    </w:pPr>
    <w:r w:rsidRPr="00540ACC">
      <w:rPr>
        <w:rFonts w:ascii="Arial" w:hAnsi="Arial" w:cs="Arial"/>
        <w:sz w:val="16"/>
        <w:szCs w:val="16"/>
        <w:lang w:val="en-US"/>
      </w:rPr>
      <w:t>Manaus – AM / CEP: 69027-020</w:t>
    </w:r>
  </w:p>
  <w:p w14:paraId="407B007A" w14:textId="77777777" w:rsidR="00076976" w:rsidRPr="00540ACC" w:rsidRDefault="00076976" w:rsidP="0075038D">
    <w:pPr>
      <w:spacing w:after="0" w:line="240" w:lineRule="auto"/>
      <w:ind w:right="533"/>
      <w:jc w:val="center"/>
      <w:rPr>
        <w:rFonts w:ascii="Arial" w:hAnsi="Arial" w:cs="Arial"/>
        <w:sz w:val="16"/>
        <w:szCs w:val="16"/>
        <w:lang w:val="en-US"/>
      </w:rPr>
    </w:pPr>
    <w:r w:rsidRPr="00540ACC">
      <w:rPr>
        <w:rFonts w:ascii="Arial" w:hAnsi="Arial" w:cs="Arial"/>
        <w:sz w:val="16"/>
        <w:szCs w:val="16"/>
        <w:lang w:val="en-US"/>
      </w:rPr>
      <w:t>Tel.: 3303-xxxx</w:t>
    </w:r>
  </w:p>
  <w:p w14:paraId="49CE2D2C" w14:textId="77777777" w:rsidR="00076976" w:rsidRPr="00540ACC" w:rsidRDefault="00076976" w:rsidP="0075038D">
    <w:pPr>
      <w:spacing w:after="0" w:line="240" w:lineRule="auto"/>
      <w:ind w:right="533"/>
      <w:jc w:val="center"/>
      <w:rPr>
        <w:rFonts w:ascii="Arial" w:hAnsi="Arial" w:cs="Arial"/>
        <w:sz w:val="16"/>
        <w:szCs w:val="16"/>
        <w:lang w:val="en-US"/>
      </w:rPr>
    </w:pPr>
    <w:r w:rsidRPr="00540ACC">
      <w:rPr>
        <w:rFonts w:ascii="Arial" w:hAnsi="Arial" w:cs="Arial"/>
        <w:sz w:val="16"/>
        <w:szCs w:val="16"/>
        <w:lang w:val="en-US"/>
      </w:rPr>
      <w:t>www.cmm.am.gov.br</w:t>
    </w:r>
  </w:p>
  <w:p w14:paraId="05A7DD8F" w14:textId="77777777" w:rsidR="009D3F2A" w:rsidRPr="00540ACC" w:rsidRDefault="009D3F2A">
    <w:pPr>
      <w:pStyle w:val="Rodap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52DA56" w14:textId="77777777" w:rsidR="00791EF4" w:rsidRDefault="00791EF4" w:rsidP="00551D6D">
      <w:pPr>
        <w:spacing w:after="0" w:line="240" w:lineRule="auto"/>
      </w:pPr>
      <w:r>
        <w:separator/>
      </w:r>
    </w:p>
  </w:footnote>
  <w:footnote w:type="continuationSeparator" w:id="0">
    <w:p w14:paraId="75907DA0" w14:textId="77777777" w:rsidR="00791EF4" w:rsidRDefault="00791EF4" w:rsidP="00551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7A6FA" w14:textId="00A78434" w:rsidR="009D3F2A" w:rsidRDefault="00671467" w:rsidP="002C2E2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0" locked="0" layoutInCell="1" allowOverlap="1" wp14:anchorId="4EDAFD0B" wp14:editId="3D04D2AF">
          <wp:simplePos x="0" y="0"/>
          <wp:positionH relativeFrom="column">
            <wp:posOffset>1584960</wp:posOffset>
          </wp:positionH>
          <wp:positionV relativeFrom="paragraph">
            <wp:posOffset>19349</wp:posOffset>
          </wp:positionV>
          <wp:extent cx="2224405" cy="922655"/>
          <wp:effectExtent l="0" t="0" r="0" b="0"/>
          <wp:wrapSquare wrapText="bothSides"/>
          <wp:docPr id="211449747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4497470" name="Imagem 2114497470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200"/>
                  <a:stretch/>
                </pic:blipFill>
                <pic:spPr bwMode="auto">
                  <a:xfrm>
                    <a:off x="0" y="0"/>
                    <a:ext cx="2224405" cy="9226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776" behindDoc="0" locked="0" layoutInCell="1" allowOverlap="1" wp14:anchorId="1ECA1D36" wp14:editId="4ACF6267">
          <wp:simplePos x="0" y="0"/>
          <wp:positionH relativeFrom="margin">
            <wp:posOffset>5107940</wp:posOffset>
          </wp:positionH>
          <wp:positionV relativeFrom="paragraph">
            <wp:posOffset>315595</wp:posOffset>
          </wp:positionV>
          <wp:extent cx="650240" cy="591185"/>
          <wp:effectExtent l="0" t="0" r="0" b="0"/>
          <wp:wrapSquare wrapText="bothSides"/>
          <wp:docPr id="83877695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8776952" name="Imagem 838776952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213" t="23787" r="29319" b="22909"/>
                  <a:stretch/>
                </pic:blipFill>
                <pic:spPr bwMode="auto">
                  <a:xfrm>
                    <a:off x="0" y="0"/>
                    <a:ext cx="650240" cy="591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2848" behindDoc="0" locked="0" layoutInCell="1" allowOverlap="1" wp14:anchorId="10FEF5B1" wp14:editId="0CE6222A">
          <wp:simplePos x="0" y="0"/>
          <wp:positionH relativeFrom="column">
            <wp:posOffset>0</wp:posOffset>
          </wp:positionH>
          <wp:positionV relativeFrom="paragraph">
            <wp:posOffset>163830</wp:posOffset>
          </wp:positionV>
          <wp:extent cx="644525" cy="676910"/>
          <wp:effectExtent l="0" t="0" r="0" b="0"/>
          <wp:wrapSquare wrapText="bothSides"/>
          <wp:docPr id="78325778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3257785" name="Imagem 783257785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779" t="19685" r="27286" b="15102"/>
                  <a:stretch/>
                </pic:blipFill>
                <pic:spPr bwMode="auto">
                  <a:xfrm>
                    <a:off x="0" y="0"/>
                    <a:ext cx="644525" cy="6769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121A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4B6BE72" wp14:editId="6C24D50B">
          <wp:simplePos x="0" y="0"/>
          <wp:positionH relativeFrom="margin">
            <wp:align>center</wp:align>
          </wp:positionH>
          <wp:positionV relativeFrom="margin">
            <wp:posOffset>1169035</wp:posOffset>
          </wp:positionV>
          <wp:extent cx="4308475" cy="6188075"/>
          <wp:effectExtent l="19050" t="0" r="0" b="0"/>
          <wp:wrapNone/>
          <wp:docPr id="16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8475" cy="6188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46433"/>
    <w:multiLevelType w:val="multilevel"/>
    <w:tmpl w:val="7A62838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9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" w15:restartNumberingAfterBreak="0">
    <w:nsid w:val="5AB63956"/>
    <w:multiLevelType w:val="hybridMultilevel"/>
    <w:tmpl w:val="17E2A9EE"/>
    <w:lvl w:ilvl="0" w:tplc="F4482976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269506912">
    <w:abstractNumId w:val="0"/>
  </w:num>
  <w:num w:numId="2" w16cid:durableId="782602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D6D"/>
    <w:rsid w:val="00011489"/>
    <w:rsid w:val="00015E58"/>
    <w:rsid w:val="000333A0"/>
    <w:rsid w:val="00034B55"/>
    <w:rsid w:val="00052A1D"/>
    <w:rsid w:val="0007668E"/>
    <w:rsid w:val="00076976"/>
    <w:rsid w:val="000868F0"/>
    <w:rsid w:val="00087329"/>
    <w:rsid w:val="000A77C3"/>
    <w:rsid w:val="000B4BBF"/>
    <w:rsid w:val="000B4E80"/>
    <w:rsid w:val="000D2CF3"/>
    <w:rsid w:val="000D4856"/>
    <w:rsid w:val="000D555E"/>
    <w:rsid w:val="000D71EC"/>
    <w:rsid w:val="000D729E"/>
    <w:rsid w:val="000F5FF0"/>
    <w:rsid w:val="0010693F"/>
    <w:rsid w:val="00132C8E"/>
    <w:rsid w:val="0015669F"/>
    <w:rsid w:val="00161896"/>
    <w:rsid w:val="00163F0E"/>
    <w:rsid w:val="00180A45"/>
    <w:rsid w:val="0018386F"/>
    <w:rsid w:val="00184037"/>
    <w:rsid w:val="001924FC"/>
    <w:rsid w:val="00197050"/>
    <w:rsid w:val="001C3A2C"/>
    <w:rsid w:val="001C3C37"/>
    <w:rsid w:val="001D12B6"/>
    <w:rsid w:val="001F1CED"/>
    <w:rsid w:val="00207F59"/>
    <w:rsid w:val="00210230"/>
    <w:rsid w:val="002117C9"/>
    <w:rsid w:val="002158AA"/>
    <w:rsid w:val="00237459"/>
    <w:rsid w:val="0024552B"/>
    <w:rsid w:val="00247F95"/>
    <w:rsid w:val="002577F3"/>
    <w:rsid w:val="002633F0"/>
    <w:rsid w:val="00265323"/>
    <w:rsid w:val="00270EBC"/>
    <w:rsid w:val="00271C2C"/>
    <w:rsid w:val="002747F4"/>
    <w:rsid w:val="00287A6B"/>
    <w:rsid w:val="00296935"/>
    <w:rsid w:val="002A75B9"/>
    <w:rsid w:val="002B7849"/>
    <w:rsid w:val="002C2E2B"/>
    <w:rsid w:val="002E75E3"/>
    <w:rsid w:val="00303822"/>
    <w:rsid w:val="0031766C"/>
    <w:rsid w:val="003264D3"/>
    <w:rsid w:val="00337296"/>
    <w:rsid w:val="00372A4A"/>
    <w:rsid w:val="00372FCE"/>
    <w:rsid w:val="00373F49"/>
    <w:rsid w:val="00386777"/>
    <w:rsid w:val="00393075"/>
    <w:rsid w:val="00394870"/>
    <w:rsid w:val="003A478B"/>
    <w:rsid w:val="003A6213"/>
    <w:rsid w:val="003A6643"/>
    <w:rsid w:val="003B724A"/>
    <w:rsid w:val="003C4DD3"/>
    <w:rsid w:val="003D0A53"/>
    <w:rsid w:val="003E7570"/>
    <w:rsid w:val="003F67E1"/>
    <w:rsid w:val="00447B94"/>
    <w:rsid w:val="00484F7F"/>
    <w:rsid w:val="004A383E"/>
    <w:rsid w:val="004A4D70"/>
    <w:rsid w:val="004B3EF8"/>
    <w:rsid w:val="004C383A"/>
    <w:rsid w:val="004C61FC"/>
    <w:rsid w:val="004D2942"/>
    <w:rsid w:val="005046B7"/>
    <w:rsid w:val="00540ACC"/>
    <w:rsid w:val="00551D6D"/>
    <w:rsid w:val="005605AA"/>
    <w:rsid w:val="005615FD"/>
    <w:rsid w:val="005B3E95"/>
    <w:rsid w:val="005B750A"/>
    <w:rsid w:val="0060121A"/>
    <w:rsid w:val="0062020C"/>
    <w:rsid w:val="00643CC4"/>
    <w:rsid w:val="0064795F"/>
    <w:rsid w:val="0065367D"/>
    <w:rsid w:val="00663820"/>
    <w:rsid w:val="00664606"/>
    <w:rsid w:val="00671467"/>
    <w:rsid w:val="006750F3"/>
    <w:rsid w:val="0068004B"/>
    <w:rsid w:val="00683AB5"/>
    <w:rsid w:val="00691117"/>
    <w:rsid w:val="006B103B"/>
    <w:rsid w:val="006B7DC3"/>
    <w:rsid w:val="006F4B2C"/>
    <w:rsid w:val="006F6EDA"/>
    <w:rsid w:val="00700D64"/>
    <w:rsid w:val="007041A4"/>
    <w:rsid w:val="00721238"/>
    <w:rsid w:val="0074427C"/>
    <w:rsid w:val="00745538"/>
    <w:rsid w:val="0075038D"/>
    <w:rsid w:val="0075157B"/>
    <w:rsid w:val="007518C4"/>
    <w:rsid w:val="00780855"/>
    <w:rsid w:val="0078124E"/>
    <w:rsid w:val="00791EF4"/>
    <w:rsid w:val="007A15D9"/>
    <w:rsid w:val="007A3B9D"/>
    <w:rsid w:val="007A44AD"/>
    <w:rsid w:val="007B52E6"/>
    <w:rsid w:val="007B6144"/>
    <w:rsid w:val="007E5058"/>
    <w:rsid w:val="007F31D0"/>
    <w:rsid w:val="007F6817"/>
    <w:rsid w:val="00822734"/>
    <w:rsid w:val="008236DB"/>
    <w:rsid w:val="00842886"/>
    <w:rsid w:val="00851604"/>
    <w:rsid w:val="00864CD1"/>
    <w:rsid w:val="008720FF"/>
    <w:rsid w:val="00891BCC"/>
    <w:rsid w:val="00892637"/>
    <w:rsid w:val="008A30CC"/>
    <w:rsid w:val="008C7845"/>
    <w:rsid w:val="008E7F63"/>
    <w:rsid w:val="008F2B40"/>
    <w:rsid w:val="008F44C2"/>
    <w:rsid w:val="0092130E"/>
    <w:rsid w:val="009402CE"/>
    <w:rsid w:val="009859D8"/>
    <w:rsid w:val="00985BC1"/>
    <w:rsid w:val="00985D01"/>
    <w:rsid w:val="0099104F"/>
    <w:rsid w:val="0099481F"/>
    <w:rsid w:val="009A3585"/>
    <w:rsid w:val="009B2D24"/>
    <w:rsid w:val="009C2A8D"/>
    <w:rsid w:val="009D1D3C"/>
    <w:rsid w:val="009D2EED"/>
    <w:rsid w:val="009D346C"/>
    <w:rsid w:val="009D3F2A"/>
    <w:rsid w:val="009D4606"/>
    <w:rsid w:val="00A12C5F"/>
    <w:rsid w:val="00A140B6"/>
    <w:rsid w:val="00A4567F"/>
    <w:rsid w:val="00A56B39"/>
    <w:rsid w:val="00A57FD9"/>
    <w:rsid w:val="00A751D8"/>
    <w:rsid w:val="00A825D4"/>
    <w:rsid w:val="00A858E3"/>
    <w:rsid w:val="00AB2EA8"/>
    <w:rsid w:val="00AC4C8F"/>
    <w:rsid w:val="00AD034E"/>
    <w:rsid w:val="00AD577D"/>
    <w:rsid w:val="00AE1266"/>
    <w:rsid w:val="00AE3CB9"/>
    <w:rsid w:val="00B05FA4"/>
    <w:rsid w:val="00B06F62"/>
    <w:rsid w:val="00B11502"/>
    <w:rsid w:val="00B12421"/>
    <w:rsid w:val="00B20E59"/>
    <w:rsid w:val="00B22CDC"/>
    <w:rsid w:val="00B41E56"/>
    <w:rsid w:val="00B44EFF"/>
    <w:rsid w:val="00B551E9"/>
    <w:rsid w:val="00B67ED6"/>
    <w:rsid w:val="00B77DCE"/>
    <w:rsid w:val="00B819A1"/>
    <w:rsid w:val="00B969EF"/>
    <w:rsid w:val="00B96C19"/>
    <w:rsid w:val="00BA204A"/>
    <w:rsid w:val="00BA6937"/>
    <w:rsid w:val="00BB6125"/>
    <w:rsid w:val="00BC5E74"/>
    <w:rsid w:val="00BD26CB"/>
    <w:rsid w:val="00BF5BB0"/>
    <w:rsid w:val="00BF6EBC"/>
    <w:rsid w:val="00C00574"/>
    <w:rsid w:val="00C04EA4"/>
    <w:rsid w:val="00C12A09"/>
    <w:rsid w:val="00C15F3C"/>
    <w:rsid w:val="00C24C4F"/>
    <w:rsid w:val="00C34F70"/>
    <w:rsid w:val="00C4148C"/>
    <w:rsid w:val="00C628AC"/>
    <w:rsid w:val="00C71601"/>
    <w:rsid w:val="00C73F54"/>
    <w:rsid w:val="00C74194"/>
    <w:rsid w:val="00C74EEC"/>
    <w:rsid w:val="00CC0DD9"/>
    <w:rsid w:val="00CC2D72"/>
    <w:rsid w:val="00CC5E46"/>
    <w:rsid w:val="00CC769A"/>
    <w:rsid w:val="00CD4F33"/>
    <w:rsid w:val="00CE5B43"/>
    <w:rsid w:val="00CF592D"/>
    <w:rsid w:val="00D1130E"/>
    <w:rsid w:val="00D14DD2"/>
    <w:rsid w:val="00D16169"/>
    <w:rsid w:val="00D241DC"/>
    <w:rsid w:val="00D35055"/>
    <w:rsid w:val="00D3555A"/>
    <w:rsid w:val="00D44ADB"/>
    <w:rsid w:val="00D456AB"/>
    <w:rsid w:val="00D71054"/>
    <w:rsid w:val="00D9330C"/>
    <w:rsid w:val="00DB1394"/>
    <w:rsid w:val="00DB2FDA"/>
    <w:rsid w:val="00DD1324"/>
    <w:rsid w:val="00DE1D5F"/>
    <w:rsid w:val="00DE3588"/>
    <w:rsid w:val="00DE5A08"/>
    <w:rsid w:val="00E0531B"/>
    <w:rsid w:val="00E148AD"/>
    <w:rsid w:val="00E17E33"/>
    <w:rsid w:val="00E42722"/>
    <w:rsid w:val="00E62B68"/>
    <w:rsid w:val="00E816F8"/>
    <w:rsid w:val="00E94D9C"/>
    <w:rsid w:val="00EC0567"/>
    <w:rsid w:val="00EC1005"/>
    <w:rsid w:val="00F02AE0"/>
    <w:rsid w:val="00F10740"/>
    <w:rsid w:val="00F2653D"/>
    <w:rsid w:val="00F61C59"/>
    <w:rsid w:val="00F67706"/>
    <w:rsid w:val="00F73C8A"/>
    <w:rsid w:val="00F777CF"/>
    <w:rsid w:val="00FA12D7"/>
    <w:rsid w:val="00FA1771"/>
    <w:rsid w:val="00FB1EC9"/>
    <w:rsid w:val="00FD616A"/>
    <w:rsid w:val="00FE09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A17DF2"/>
  <w15:docId w15:val="{87873A97-0EAF-4096-8D84-8E37ED948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870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E816F8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615FD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80A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615FD"/>
    <w:pPr>
      <w:keepNext/>
      <w:keepLines/>
      <w:spacing w:before="200" w:after="0"/>
      <w:outlineLvl w:val="6"/>
    </w:pPr>
    <w:rPr>
      <w:rFonts w:ascii="Calibri Light" w:eastAsia="Times New Roman" w:hAnsi="Calibri Light"/>
      <w:i/>
      <w:iCs/>
      <w:color w:val="404040"/>
      <w:sz w:val="20"/>
      <w:szCs w:val="20"/>
    </w:rPr>
  </w:style>
  <w:style w:type="paragraph" w:styleId="Ttulo8">
    <w:name w:val="heading 8"/>
    <w:basedOn w:val="Normal"/>
    <w:next w:val="Normal"/>
    <w:link w:val="Ttulo8Char"/>
    <w:qFormat/>
    <w:rsid w:val="00DE3588"/>
    <w:pPr>
      <w:keepNext/>
      <w:spacing w:after="0" w:line="240" w:lineRule="auto"/>
      <w:jc w:val="both"/>
      <w:outlineLvl w:val="7"/>
    </w:pPr>
    <w:rPr>
      <w:rFonts w:ascii="Arial" w:eastAsia="Times New Roman" w:hAnsi="Arial"/>
      <w:b/>
      <w:sz w:val="24"/>
      <w:szCs w:val="24"/>
      <w:lang w:eastAsia="pt-BR"/>
    </w:rPr>
  </w:style>
  <w:style w:type="paragraph" w:styleId="Ttulo9">
    <w:name w:val="heading 9"/>
    <w:basedOn w:val="Normal"/>
    <w:next w:val="Normal"/>
    <w:link w:val="Ttulo9Char"/>
    <w:qFormat/>
    <w:rsid w:val="00DE3588"/>
    <w:pPr>
      <w:keepNext/>
      <w:spacing w:after="0" w:line="240" w:lineRule="auto"/>
      <w:jc w:val="both"/>
      <w:outlineLvl w:val="8"/>
    </w:pPr>
    <w:rPr>
      <w:rFonts w:ascii="Arial" w:eastAsia="Times New Roman" w:hAnsi="Arial"/>
      <w:b/>
      <w:i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551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551D6D"/>
  </w:style>
  <w:style w:type="paragraph" w:styleId="Rodap">
    <w:name w:val="footer"/>
    <w:basedOn w:val="Normal"/>
    <w:link w:val="RodapChar"/>
    <w:uiPriority w:val="99"/>
    <w:unhideWhenUsed/>
    <w:rsid w:val="00551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51D6D"/>
  </w:style>
  <w:style w:type="paragraph" w:styleId="Corpodetexto">
    <w:name w:val="Body Text"/>
    <w:basedOn w:val="Normal"/>
    <w:link w:val="CorpodetextoChar"/>
    <w:uiPriority w:val="1"/>
    <w:qFormat/>
    <w:rsid w:val="00551D6D"/>
    <w:pPr>
      <w:widowControl w:val="0"/>
      <w:autoSpaceDE w:val="0"/>
      <w:autoSpaceDN w:val="0"/>
      <w:spacing w:after="0" w:line="240" w:lineRule="auto"/>
    </w:pPr>
    <w:rPr>
      <w:rFonts w:ascii="Lucida Sans" w:eastAsia="Lucida Sans" w:hAnsi="Lucida Sans"/>
      <w:sz w:val="14"/>
      <w:szCs w:val="14"/>
      <w:lang w:val="en-US"/>
    </w:rPr>
  </w:style>
  <w:style w:type="character" w:customStyle="1" w:styleId="CorpodetextoChar">
    <w:name w:val="Corpo de texto Char"/>
    <w:link w:val="Corpodetexto"/>
    <w:uiPriority w:val="1"/>
    <w:rsid w:val="00551D6D"/>
    <w:rPr>
      <w:rFonts w:ascii="Lucida Sans" w:eastAsia="Lucida Sans" w:hAnsi="Lucida Sans" w:cs="Lucida Sans"/>
      <w:sz w:val="14"/>
      <w:szCs w:val="14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1D6D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551D6D"/>
    <w:rPr>
      <w:rFonts w:ascii="Segoe UI" w:hAnsi="Segoe UI" w:cs="Segoe UI"/>
      <w:sz w:val="18"/>
      <w:szCs w:val="18"/>
    </w:rPr>
  </w:style>
  <w:style w:type="character" w:customStyle="1" w:styleId="Ttulo8Char">
    <w:name w:val="Título 8 Char"/>
    <w:link w:val="Ttulo8"/>
    <w:rsid w:val="00DE3588"/>
    <w:rPr>
      <w:rFonts w:ascii="Arial" w:eastAsia="Times New Roman" w:hAnsi="Arial" w:cs="Times New Roman"/>
      <w:b/>
      <w:sz w:val="24"/>
      <w:szCs w:val="24"/>
      <w:lang w:eastAsia="pt-BR"/>
    </w:rPr>
  </w:style>
  <w:style w:type="character" w:customStyle="1" w:styleId="Ttulo9Char">
    <w:name w:val="Título 9 Char"/>
    <w:link w:val="Ttulo9"/>
    <w:rsid w:val="00DE3588"/>
    <w:rPr>
      <w:rFonts w:ascii="Arial" w:eastAsia="Times New Roman" w:hAnsi="Arial" w:cs="Times New Roman"/>
      <w:b/>
      <w:i/>
      <w:sz w:val="24"/>
      <w:szCs w:val="24"/>
      <w:lang w:eastAsia="pt-BR"/>
    </w:rPr>
  </w:style>
  <w:style w:type="character" w:customStyle="1" w:styleId="Ttulo1Char">
    <w:name w:val="Título 1 Char"/>
    <w:link w:val="Ttulo1"/>
    <w:uiPriority w:val="9"/>
    <w:rsid w:val="00E816F8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Ttulo2Char">
    <w:name w:val="Título 2 Char"/>
    <w:link w:val="Ttulo2"/>
    <w:uiPriority w:val="9"/>
    <w:semiHidden/>
    <w:rsid w:val="005615FD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Ttulo7Char">
    <w:name w:val="Título 7 Char"/>
    <w:link w:val="Ttulo7"/>
    <w:uiPriority w:val="9"/>
    <w:semiHidden/>
    <w:rsid w:val="005615FD"/>
    <w:rPr>
      <w:rFonts w:ascii="Calibri Light" w:eastAsia="Times New Roman" w:hAnsi="Calibri Light" w:cs="Times New Roman"/>
      <w:i/>
      <w:iCs/>
      <w:color w:val="404040"/>
    </w:rPr>
  </w:style>
  <w:style w:type="paragraph" w:customStyle="1" w:styleId="Assunto">
    <w:name w:val="Assunto"/>
    <w:basedOn w:val="Normal"/>
    <w:next w:val="Corpodetexto"/>
    <w:rsid w:val="005615FD"/>
    <w:pPr>
      <w:spacing w:after="220" w:line="240" w:lineRule="auto"/>
      <w:ind w:left="835" w:right="-360"/>
    </w:pPr>
    <w:rPr>
      <w:rFonts w:ascii="Arial" w:eastAsia="Times New Roman" w:hAnsi="Arial"/>
      <w:b/>
      <w:spacing w:val="-6"/>
      <w:sz w:val="18"/>
      <w:szCs w:val="20"/>
      <w:lang w:eastAsia="pt-BR"/>
    </w:rPr>
  </w:style>
  <w:style w:type="paragraph" w:styleId="Data">
    <w:name w:val="Date"/>
    <w:basedOn w:val="Normal"/>
    <w:next w:val="Normal"/>
    <w:link w:val="DataChar"/>
    <w:rsid w:val="005615FD"/>
    <w:pPr>
      <w:spacing w:after="260" w:line="220" w:lineRule="atLeast"/>
      <w:ind w:left="835" w:right="-360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DataChar">
    <w:name w:val="Data Char"/>
    <w:link w:val="Data"/>
    <w:rsid w:val="005615FD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infocontent">
    <w:name w:val="info_content"/>
    <w:basedOn w:val="Fontepargpadro"/>
    <w:rsid w:val="005615FD"/>
  </w:style>
  <w:style w:type="paragraph" w:styleId="PargrafodaLista">
    <w:name w:val="List Paragraph"/>
    <w:basedOn w:val="Normal"/>
    <w:uiPriority w:val="34"/>
    <w:qFormat/>
    <w:rsid w:val="00447B94"/>
    <w:pPr>
      <w:ind w:left="720"/>
      <w:contextualSpacing/>
    </w:pPr>
  </w:style>
  <w:style w:type="character" w:styleId="Refdenotaderodap">
    <w:name w:val="footnote reference"/>
    <w:uiPriority w:val="99"/>
    <w:semiHidden/>
    <w:unhideWhenUsed/>
    <w:rsid w:val="00447B94"/>
    <w:rPr>
      <w:vertAlign w:val="superscript"/>
    </w:rPr>
  </w:style>
  <w:style w:type="paragraph" w:customStyle="1" w:styleId="Default">
    <w:name w:val="Default"/>
    <w:rsid w:val="00015E5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0333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333A0"/>
    <w:rPr>
      <w:b/>
      <w:bCs/>
    </w:rPr>
  </w:style>
  <w:style w:type="character" w:customStyle="1" w:styleId="whitespace-normal">
    <w:name w:val="whitespace-normal"/>
    <w:basedOn w:val="Fontepargpadro"/>
    <w:rsid w:val="00C15F3C"/>
  </w:style>
  <w:style w:type="character" w:customStyle="1" w:styleId="Ttulo3Char">
    <w:name w:val="Título 3 Char"/>
    <w:basedOn w:val="Fontepargpadro"/>
    <w:link w:val="Ttulo3"/>
    <w:uiPriority w:val="9"/>
    <w:semiHidden/>
    <w:rsid w:val="00180A4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6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7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8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CEDB7-6F77-4364-95E1-3E72866F0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392</Words>
  <Characters>2266</Characters>
  <Application>Microsoft Office Word</Application>
  <DocSecurity>0</DocSecurity>
  <Lines>64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Joney Ricardo JR.</dc:creator>
  <cp:lastModifiedBy>Vitória Guimarães</cp:lastModifiedBy>
  <cp:revision>2</cp:revision>
  <cp:lastPrinted>2025-11-03T23:12:00Z</cp:lastPrinted>
  <dcterms:created xsi:type="dcterms:W3CDTF">2026-03-16T11:56:00Z</dcterms:created>
  <dcterms:modified xsi:type="dcterms:W3CDTF">2026-03-16T11:56:00Z</dcterms:modified>
</cp:coreProperties>
</file>